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B3" w:rsidRPr="00DA5C4F" w:rsidRDefault="005311B3" w:rsidP="005311B3">
      <w:pPr>
        <w:pStyle w:val="1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ДЕПАРТАМЕНТ</w:t>
      </w:r>
      <w:r w:rsidRPr="00DA5C4F">
        <w:rPr>
          <w:rFonts w:ascii="Times New Roman" w:hAnsi="Times New Roman"/>
          <w:sz w:val="18"/>
          <w:szCs w:val="18"/>
        </w:rPr>
        <w:t xml:space="preserve"> ОБРАЗОВАНИЯ АДМИНИСТРАЦИИ  </w:t>
      </w:r>
      <w:proofErr w:type="gramStart"/>
      <w:r w:rsidRPr="00DA5C4F">
        <w:rPr>
          <w:rFonts w:ascii="Times New Roman" w:hAnsi="Times New Roman"/>
          <w:sz w:val="18"/>
          <w:szCs w:val="18"/>
        </w:rPr>
        <w:t>г</w:t>
      </w:r>
      <w:proofErr w:type="gramEnd"/>
      <w:r w:rsidRPr="00DA5C4F">
        <w:rPr>
          <w:rFonts w:ascii="Times New Roman" w:hAnsi="Times New Roman"/>
          <w:sz w:val="18"/>
          <w:szCs w:val="18"/>
        </w:rPr>
        <w:t>. ЕКАТЕРИНБУРГА</w:t>
      </w:r>
    </w:p>
    <w:p w:rsidR="005311B3" w:rsidRPr="00DA5C4F" w:rsidRDefault="005311B3" w:rsidP="005311B3">
      <w:pPr>
        <w:pStyle w:val="3"/>
        <w:jc w:val="center"/>
        <w:rPr>
          <w:rFonts w:ascii="Times New Roman" w:hAnsi="Times New Roman"/>
          <w:color w:val="auto"/>
          <w:sz w:val="18"/>
          <w:szCs w:val="18"/>
          <w:u w:val="single"/>
        </w:rPr>
      </w:pPr>
      <w:r w:rsidRPr="00DA5C4F">
        <w:rPr>
          <w:rFonts w:ascii="Times New Roman" w:hAnsi="Times New Roman"/>
          <w:color w:val="auto"/>
          <w:sz w:val="18"/>
          <w:szCs w:val="18"/>
          <w:u w:val="single"/>
        </w:rPr>
        <w:t>Муниципальное  бюджетное общеобразовательное учреждение – средняя общеобразовательная школа № 82</w:t>
      </w:r>
    </w:p>
    <w:p w:rsidR="005311B3" w:rsidRDefault="005311B3" w:rsidP="00834D67">
      <w:pPr>
        <w:pStyle w:val="a3"/>
        <w:shd w:val="clear" w:color="auto" w:fill="FFFFFF"/>
        <w:spacing w:line="312" w:lineRule="atLeast"/>
        <w:ind w:firstLine="851"/>
        <w:jc w:val="both"/>
        <w:rPr>
          <w:color w:val="000000"/>
          <w:sz w:val="27"/>
          <w:szCs w:val="27"/>
        </w:rPr>
      </w:pPr>
    </w:p>
    <w:p w:rsidR="005311B3" w:rsidRDefault="005311B3" w:rsidP="005311B3">
      <w:pPr>
        <w:pStyle w:val="a7"/>
        <w:jc w:val="center"/>
        <w:rPr>
          <w:rStyle w:val="apple-converted-space"/>
          <w:rFonts w:ascii="Times New Roman" w:hAnsi="Times New Roman"/>
          <w:b/>
          <w:sz w:val="24"/>
          <w:szCs w:val="24"/>
        </w:rPr>
      </w:pPr>
    </w:p>
    <w:p w:rsidR="005311B3" w:rsidRPr="005311B3" w:rsidRDefault="005311B3" w:rsidP="005311B3">
      <w:pPr>
        <w:pStyle w:val="a7"/>
        <w:jc w:val="center"/>
        <w:rPr>
          <w:rStyle w:val="apple-converted-space"/>
          <w:rFonts w:ascii="Times New Roman" w:hAnsi="Times New Roman"/>
          <w:b/>
          <w:sz w:val="24"/>
          <w:szCs w:val="24"/>
        </w:rPr>
      </w:pPr>
      <w:r w:rsidRPr="005311B3">
        <w:rPr>
          <w:rStyle w:val="apple-converted-space"/>
          <w:rFonts w:ascii="Times New Roman" w:hAnsi="Times New Roman"/>
          <w:b/>
          <w:sz w:val="24"/>
          <w:szCs w:val="24"/>
        </w:rPr>
        <w:t>Аналитическая справка</w:t>
      </w:r>
    </w:p>
    <w:p w:rsidR="005311B3" w:rsidRPr="005311B3" w:rsidRDefault="005311B3" w:rsidP="005311B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B3">
        <w:rPr>
          <w:rFonts w:ascii="Times New Roman" w:hAnsi="Times New Roman" w:cs="Times New Roman"/>
          <w:b/>
          <w:sz w:val="24"/>
          <w:szCs w:val="24"/>
        </w:rPr>
        <w:t>о результатах реализации программы</w:t>
      </w:r>
    </w:p>
    <w:p w:rsidR="005311B3" w:rsidRPr="005311B3" w:rsidRDefault="005311B3" w:rsidP="005311B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B3">
        <w:rPr>
          <w:rFonts w:ascii="Times New Roman" w:hAnsi="Times New Roman" w:cs="Times New Roman"/>
          <w:b/>
          <w:sz w:val="24"/>
          <w:szCs w:val="24"/>
        </w:rPr>
        <w:t>«Разговор о правильном питании»</w:t>
      </w:r>
    </w:p>
    <w:p w:rsidR="005311B3" w:rsidRDefault="005311B3" w:rsidP="00834D67">
      <w:pPr>
        <w:pStyle w:val="a3"/>
        <w:shd w:val="clear" w:color="auto" w:fill="FFFFFF"/>
        <w:spacing w:line="312" w:lineRule="atLeast"/>
        <w:ind w:firstLine="851"/>
        <w:jc w:val="both"/>
        <w:rPr>
          <w:color w:val="000000"/>
        </w:rPr>
      </w:pPr>
    </w:p>
    <w:p w:rsidR="005311B3" w:rsidRDefault="005311B3" w:rsidP="00834D67">
      <w:pPr>
        <w:pStyle w:val="a3"/>
        <w:shd w:val="clear" w:color="auto" w:fill="FFFFFF"/>
        <w:spacing w:line="312" w:lineRule="atLeast"/>
        <w:ind w:firstLine="851"/>
        <w:jc w:val="both"/>
        <w:rPr>
          <w:color w:val="000000"/>
        </w:rPr>
      </w:pPr>
    </w:p>
    <w:p w:rsidR="002F1E60" w:rsidRPr="005311B3" w:rsidRDefault="00834D67" w:rsidP="00834D67">
      <w:pPr>
        <w:pStyle w:val="a3"/>
        <w:shd w:val="clear" w:color="auto" w:fill="FFFFFF"/>
        <w:spacing w:line="312" w:lineRule="atLeast"/>
        <w:ind w:firstLine="851"/>
        <w:jc w:val="both"/>
        <w:rPr>
          <w:rFonts w:ascii="Arial" w:hAnsi="Arial" w:cs="Arial"/>
        </w:rPr>
      </w:pPr>
      <w:r w:rsidRPr="005311B3">
        <w:rPr>
          <w:color w:val="000000"/>
        </w:rPr>
        <w:t xml:space="preserve"> </w:t>
      </w:r>
      <w:r w:rsidR="002F1E60" w:rsidRPr="005311B3">
        <w:t>С 2013</w:t>
      </w:r>
      <w:r w:rsidRPr="005311B3">
        <w:t xml:space="preserve"> </w:t>
      </w:r>
      <w:r w:rsidR="002F1E60" w:rsidRPr="005311B3">
        <w:t>г. в начальных классах МБОУ СОШ №</w:t>
      </w:r>
      <w:r w:rsidRPr="005311B3">
        <w:t>82</w:t>
      </w:r>
      <w:r w:rsidR="002F1E60" w:rsidRPr="005311B3">
        <w:t xml:space="preserve"> в рамках программы внеурочной деятельности реализуется курс «Разговор о правильном питании».</w:t>
      </w:r>
    </w:p>
    <w:p w:rsidR="002F1E60" w:rsidRPr="005311B3" w:rsidRDefault="00834D67" w:rsidP="00834D67">
      <w:pPr>
        <w:pStyle w:val="a3"/>
        <w:shd w:val="clear" w:color="auto" w:fill="FFFFFF"/>
        <w:spacing w:line="312" w:lineRule="atLeast"/>
        <w:ind w:firstLine="851"/>
        <w:jc w:val="both"/>
        <w:rPr>
          <w:rFonts w:ascii="Arial" w:hAnsi="Arial" w:cs="Arial"/>
        </w:rPr>
      </w:pPr>
      <w:r w:rsidRPr="005311B3">
        <w:t xml:space="preserve"> </w:t>
      </w:r>
      <w:r w:rsidR="002F1E60" w:rsidRPr="005311B3">
        <w:t>Программа курса составлена на основе программы «Разговор о правильном питании», разработанной  сотрудниками Института возрастной физиологии Российской академии образования по инициативе компании «Нестле Россия»</w:t>
      </w:r>
      <w:r w:rsidR="00383303" w:rsidRPr="005311B3">
        <w:t xml:space="preserve"> </w:t>
      </w:r>
      <w:proofErr w:type="gramStart"/>
      <w:r w:rsidR="002F1E60" w:rsidRPr="005311B3">
        <w:t xml:space="preserve">( </w:t>
      </w:r>
      <w:proofErr w:type="gramEnd"/>
      <w:r w:rsidR="002F1E60" w:rsidRPr="005311B3">
        <w:t>руководитель авторского коллектива — директор Института, академик Российской академии образования М.М. Безруких.)</w:t>
      </w:r>
      <w:r w:rsidR="00383303" w:rsidRPr="005311B3">
        <w:t xml:space="preserve"> </w:t>
      </w:r>
      <w:r w:rsidR="002F1E60" w:rsidRPr="005311B3">
        <w:t xml:space="preserve">Содержание программы базируется на российских кулинарных традициях и имеет строго научное обоснование. </w:t>
      </w:r>
    </w:p>
    <w:p w:rsidR="002F1E60" w:rsidRPr="005311B3" w:rsidRDefault="002F1E60" w:rsidP="00834D67">
      <w:pPr>
        <w:pStyle w:val="a3"/>
        <w:shd w:val="clear" w:color="auto" w:fill="FFFFFF"/>
        <w:spacing w:line="312" w:lineRule="atLeast"/>
        <w:ind w:firstLine="851"/>
        <w:rPr>
          <w:rFonts w:ascii="Arial" w:hAnsi="Arial" w:cs="Arial"/>
        </w:rPr>
      </w:pPr>
      <w:r w:rsidRPr="005311B3">
        <w:rPr>
          <w:b/>
        </w:rPr>
        <w:t>Цель программы</w:t>
      </w:r>
      <w:r w:rsidRPr="005311B3">
        <w:t>: воспитание у детей культуры питания, осознания ими здоровья как главной человеческой ценности.</w:t>
      </w:r>
    </w:p>
    <w:p w:rsidR="002F1E60" w:rsidRPr="005311B3" w:rsidRDefault="002F1E60" w:rsidP="00834D67">
      <w:pPr>
        <w:pStyle w:val="a3"/>
        <w:shd w:val="clear" w:color="auto" w:fill="FFFFFF"/>
        <w:spacing w:line="312" w:lineRule="atLeast"/>
        <w:ind w:firstLine="851"/>
        <w:jc w:val="both"/>
        <w:rPr>
          <w:rFonts w:ascii="Arial" w:hAnsi="Arial" w:cs="Arial"/>
        </w:rPr>
      </w:pPr>
      <w:r w:rsidRPr="005311B3">
        <w:t xml:space="preserve">Важность  курса  состоит в том, что он осуществляется в рамках программы формирования культуры здорового и безопасного образа жизни,   рекомендованного для внеурочной деятельности новым стандартом.  </w:t>
      </w:r>
    </w:p>
    <w:p w:rsidR="002F1E60" w:rsidRPr="005311B3" w:rsidRDefault="002F1E60" w:rsidP="00834D67">
      <w:pPr>
        <w:pStyle w:val="a3"/>
        <w:shd w:val="clear" w:color="auto" w:fill="FFFFFF"/>
        <w:spacing w:line="312" w:lineRule="atLeast"/>
        <w:ind w:firstLine="851"/>
        <w:jc w:val="both"/>
        <w:rPr>
          <w:rFonts w:ascii="Arial" w:hAnsi="Arial" w:cs="Arial"/>
        </w:rPr>
      </w:pPr>
      <w:r w:rsidRPr="005311B3">
        <w:t xml:space="preserve">В отличие от многих других обучающих программ, курс «Разговор о правильном питании» носит комплексный характер и охватывает разные аспекты питания, в том числе и связанные с российской историей и культурой. Содержание и структура программы обеспечивает возможность организации системного обучения школьников, с учетом их возрастных особенностей. </w:t>
      </w:r>
    </w:p>
    <w:p w:rsidR="00834D67" w:rsidRPr="005311B3" w:rsidRDefault="00834D67" w:rsidP="00834D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«Разговор о правильном питании» является одной из лучших профилактических программ, используемых ОУ для наполнения качественным содержанием социального или спортивно-оздоровительного направления  внеурочной деятельности, не требующей больших затрат на реализацию.</w:t>
      </w:r>
    </w:p>
    <w:p w:rsidR="002F1E60" w:rsidRPr="005311B3" w:rsidRDefault="00834D67" w:rsidP="00834D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«Разговор о правильном питании» </w:t>
      </w:r>
      <w:r w:rsidRPr="005311B3">
        <w:rPr>
          <w:rFonts w:ascii="Times New Roman" w:hAnsi="Times New Roman" w:cs="Times New Roman"/>
          <w:sz w:val="24"/>
          <w:szCs w:val="24"/>
        </w:rPr>
        <w:t xml:space="preserve">помогает ученику в формировании 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личностного восприятия, эмоционального, оценочного отношения к здоровью, воспитывает </w:t>
      </w:r>
      <w:r w:rsidRPr="005311B3">
        <w:rPr>
          <w:rFonts w:ascii="Times New Roman" w:hAnsi="Times New Roman" w:cs="Times New Roman"/>
          <w:sz w:val="24"/>
          <w:szCs w:val="24"/>
        </w:rPr>
        <w:t xml:space="preserve">нравственно и духовно зрелых 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активных, компетентных граждан, способных оценивать своё место в окружающем мире и участвовать в созидательн</w:t>
      </w:r>
      <w:r w:rsidRPr="005311B3">
        <w:rPr>
          <w:rFonts w:ascii="Times New Roman" w:hAnsi="Times New Roman" w:cs="Times New Roman"/>
          <w:sz w:val="24"/>
          <w:szCs w:val="24"/>
        </w:rPr>
        <w:t xml:space="preserve">ой деятельности на благо 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страны и планеты Земля. </w:t>
      </w:r>
      <w:r w:rsidR="002F1E60" w:rsidRPr="005311B3">
        <w:rPr>
          <w:rFonts w:ascii="Times New Roman" w:hAnsi="Times New Roman" w:cs="Times New Roman"/>
          <w:sz w:val="24"/>
          <w:szCs w:val="24"/>
        </w:rPr>
        <w:t>В ходе реализации программы учащиеся  узнают об основных питательных веществах, входящих в состав пищи, полезных продуктах и блюдах, основах составления рациона питания, правилах гигиены, а также традициях и кулинарных обычаях, как своей страны, так и других стран,  учатся  сервировать стол и соблюдать правила этикета.</w:t>
      </w:r>
    </w:p>
    <w:p w:rsidR="002F1E60" w:rsidRPr="005311B3" w:rsidRDefault="002F1E60" w:rsidP="002F1E60">
      <w:pPr>
        <w:pStyle w:val="a3"/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5311B3">
        <w:t> </w:t>
      </w:r>
      <w:r w:rsidR="00383303" w:rsidRPr="005311B3">
        <w:t xml:space="preserve">       </w:t>
      </w:r>
      <w:r w:rsidR="00834D67" w:rsidRPr="005311B3">
        <w:t>Программы «Разговор о правильном питании»  используют поэтапно три учебно-методических комплекта, ориентированных на разные возрастные группы учащихся: «Разговор о  здоровье и правильном питании» (6-8 лет), «Две недели в лагере здоровья» (9-10 лет), «Формула правильного питания» (11-12 лет).</w:t>
      </w:r>
    </w:p>
    <w:p w:rsidR="005311B3" w:rsidRDefault="005311B3" w:rsidP="002F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E60" w:rsidRPr="005311B3" w:rsidRDefault="002F1E60" w:rsidP="002F1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УМК входят:</w:t>
      </w:r>
    </w:p>
    <w:p w:rsidR="002F1E60" w:rsidRPr="005311B3" w:rsidRDefault="002F1E60" w:rsidP="00834D6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тетрадь для школьников «Разговор о правильном питании»</w:t>
      </w:r>
    </w:p>
    <w:p w:rsidR="002F1E60" w:rsidRPr="005311B3" w:rsidRDefault="002F1E60" w:rsidP="00834D6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 для педагога,</w:t>
      </w:r>
    </w:p>
    <w:p w:rsidR="002F1E60" w:rsidRPr="005311B3" w:rsidRDefault="002F1E60" w:rsidP="00834D6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плакатов «Что полезно есть», «Как правильно есть»,</w:t>
      </w:r>
    </w:p>
    <w:p w:rsidR="002F1E60" w:rsidRPr="005311B3" w:rsidRDefault="00834D67" w:rsidP="00834D67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  <w:r w:rsidR="002F1E60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родителей.</w:t>
      </w:r>
    </w:p>
    <w:p w:rsidR="00834D67" w:rsidRPr="005311B3" w:rsidRDefault="002F1E60" w:rsidP="0038330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Учебно-методический комплект  </w:t>
      </w:r>
      <w:r w:rsidR="00834D67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 о правильном питании»</w:t>
      </w:r>
    </w:p>
    <w:p w:rsidR="002F1E60" w:rsidRPr="005311B3" w:rsidRDefault="002F1E60" w:rsidP="0038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15 тем, направленных на формирование у учащихся основных представлений о здоровье и  правильном питании.</w:t>
      </w:r>
    </w:p>
    <w:p w:rsidR="00110E0A" w:rsidRPr="005311B3" w:rsidRDefault="00110E0A" w:rsidP="003833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    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 Наиболее распространенными при этом являются игровые методики 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ролевые, ситуационные, </w:t>
      </w:r>
      <w:proofErr w:type="spellStart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ролевые</w:t>
      </w:r>
      <w:proofErr w:type="spellEnd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а также элементы проектной деятельности, дискуссионные формы. Ролевая игра базируется на изображении ее   участниками определенных персонажей, действующих в заданных условиях. В ходе взаимодействия участники игры должны решить поставленную перед ними задачу. Ролевые игры оказываются весьма эффективными при освоении детьми навыков поведения в различных ситуациях (при изучении темы «Где и как мы едим» школьники должны продемонстрировать варианты поведения в кафе – игра «Кафе»).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Ситуационная игра предполагает четко заданный сценарий действий и ориентирована на конкретный результат (при изучении темы «Продукты разные важны, блюда разные важны» дети должны распределить продукты по трем цветным «столам», в зависимости от частоты употребления того или иного продукта в пищу). </w:t>
      </w:r>
      <w:proofErr w:type="spellStart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ролевые</w:t>
      </w:r>
      <w:proofErr w:type="spellEnd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позволяют активизировать конкретно чувственный опыт, сформировать определенное эмоциональное отношение к тому или иному фактору (при изучении темы «Здоровье – это здорово» дети должны представить пантомиму, изобразив полезные и вредные привычки – игра «</w:t>
      </w:r>
      <w:proofErr w:type="spellStart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proofErr w:type="spellEnd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Проектная деятельность основывается на творчестве, самостоятельной работе школьников для решения поставленной задачи (в теме «Кулинарная история» дети готовят викторину для своих одноклассников, посвященную кулинарии в Средние века). Дискуссия, обсуждение. Основная задача заключается в формировании у школьников личной позиции в отношении того или иного вопроса. Дискуссия организована в форме круглого стола, </w:t>
      </w:r>
      <w:proofErr w:type="spellStart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ринга</w:t>
      </w:r>
      <w:proofErr w:type="spellEnd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</w:t>
      </w:r>
    </w:p>
    <w:p w:rsidR="00383303" w:rsidRPr="005311B3" w:rsidRDefault="00110E0A" w:rsidP="00110E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r w:rsidR="00383303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</w:t>
      </w:r>
    </w:p>
    <w:p w:rsidR="00383303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сюжетно-ролевые игры (темы 4, 5, 6, 9);</w:t>
      </w:r>
    </w:p>
    <w:p w:rsidR="00383303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по ролям (все темы);</w:t>
      </w:r>
    </w:p>
    <w:p w:rsidR="00383303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по картинкам (темы 1, 4, 5, 6, 13);</w:t>
      </w:r>
    </w:p>
    <w:p w:rsidR="00383303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самостоятельных заданий (все темы);</w:t>
      </w:r>
    </w:p>
    <w:p w:rsidR="00383303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по правилам — конкурсы, викторины (темы 1 , 5, 6, 9, 10);</w:t>
      </w:r>
    </w:p>
    <w:p w:rsidR="00383303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мини-проекты (темы 2, 13, 7, 11, 12, 13);</w:t>
      </w:r>
    </w:p>
    <w:p w:rsidR="00110E0A" w:rsidRPr="005311B3" w:rsidRDefault="00383303" w:rsidP="003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MS Mincho" w:eastAsia="MS Mincho" w:hAnsi="MS Mincho" w:cs="MS Mincho" w:hint="eastAsia"/>
          <w:sz w:val="24"/>
          <w:szCs w:val="24"/>
          <w:lang w:eastAsia="ru-RU"/>
        </w:rPr>
        <w:t>❑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работа с родителями (темы 3, 5, 6, 8)</w:t>
      </w:r>
      <w:r w:rsidR="00110E0A"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</w:r>
      <w:r w:rsidR="00110E0A" w:rsidRPr="005311B3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Групповая работа.</w:t>
      </w:r>
      <w:r w:rsidR="00110E0A"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</w:t>
      </w:r>
    </w:p>
    <w:p w:rsidR="00110E0A" w:rsidRPr="005311B3" w:rsidRDefault="00110E0A" w:rsidP="00110E0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Работа в парах</w:t>
      </w:r>
      <w:proofErr w:type="gramStart"/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.(</w:t>
      </w:r>
      <w:proofErr w:type="gramEnd"/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сюжетно</w:t>
      </w:r>
      <w:r w:rsidR="008E22B4"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-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softHyphen/>
        <w:t xml:space="preserve">ролевые игры, игры с правилами, </w:t>
      </w:r>
      <w:proofErr w:type="spellStart"/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образно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softHyphen/>
        <w:t>ролевые</w:t>
      </w:r>
      <w:proofErr w:type="spellEnd"/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игры, дискуссии).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Фронтальная работа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– это работа со всеми учащимися.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5311B3" w:rsidRDefault="00110E0A" w:rsidP="0038330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b/>
          <w:color w:val="5A5A5A"/>
          <w:sz w:val="24"/>
          <w:szCs w:val="24"/>
          <w:lang w:eastAsia="ru-RU"/>
        </w:rPr>
        <w:t>Индивидуальная работа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 – большое значение и</w:t>
      </w:r>
      <w:r w:rsidR="00383303"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 xml:space="preserve">меет для обработки практических 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навыков и умений, ответы на вопросы анкеты, проблемные задания, выполнение санитарно</w:t>
      </w:r>
      <w:r w:rsidR="00383303"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-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softHyphen/>
        <w:t>гигиенических требований.</w:t>
      </w:r>
      <w:r w:rsidRPr="005311B3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Репродуктивный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Проблемный 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="00383303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поисковый </w:t>
      </w:r>
      <w:bookmarkStart w:id="0" w:name="_GoBack"/>
      <w:bookmarkEnd w:id="0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Объяснительно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83303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иллюстративный.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11B3" w:rsidRDefault="005311B3" w:rsidP="0038330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E0A" w:rsidRPr="005311B3" w:rsidRDefault="00110E0A" w:rsidP="0038330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результаты.</w:t>
      </w:r>
      <w:r w:rsidRPr="00531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«Разговор о правильном питании» младшие школьники  получат представления: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правилах и основах рационального питания,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соблюдения гигиены питания;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полезных продуктах питания;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структуре ежедневного рациона питания;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ассортименте наиболее типичных продуктов питания;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особенностях питания в летний и зимний периоды, причинах вызывающих изменение в рационе питания;</w:t>
      </w:r>
      <w:proofErr w:type="gramEnd"/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основных группах питательных веществ – белках, жирах, углеводах, витаминах и минеральных солях, функциях этих веществ в организме.</w:t>
      </w:r>
    </w:p>
    <w:p w:rsidR="00383303" w:rsidRPr="005311B3" w:rsidRDefault="00110E0A" w:rsidP="003833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знания позволят детям ориентироваться в ассортименте наиболее типичных продуктов питания, сознательно выбирать наиболее полезные.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несоответствия.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Проверка усвоения программы проводится в форме анкетирования, тестирования, выполнения творческих заданий.</w:t>
      </w: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Подведение итогов проводится в виде выставок </w:t>
      </w:r>
      <w:r w:rsidR="00383303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учащихся, игр, </w:t>
      </w:r>
    </w:p>
    <w:p w:rsidR="00110E0A" w:rsidRPr="005311B3" w:rsidRDefault="00383303" w:rsidP="003833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праздников.</w:t>
      </w:r>
      <w:r w:rsidR="00110E0A" w:rsidRPr="005311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10E0A" w:rsidRPr="005311B3" w:rsidSect="005311B3">
      <w:pgSz w:w="11906" w:h="16838"/>
      <w:pgMar w:top="360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3778"/>
    <w:multiLevelType w:val="multilevel"/>
    <w:tmpl w:val="5052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A67B3"/>
    <w:multiLevelType w:val="hybridMultilevel"/>
    <w:tmpl w:val="F4E479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6F14249"/>
    <w:multiLevelType w:val="hybridMultilevel"/>
    <w:tmpl w:val="43707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F20FD"/>
    <w:multiLevelType w:val="hybridMultilevel"/>
    <w:tmpl w:val="8C980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185"/>
    <w:rsid w:val="00110E0A"/>
    <w:rsid w:val="00211534"/>
    <w:rsid w:val="002F1E60"/>
    <w:rsid w:val="003241CF"/>
    <w:rsid w:val="00340D39"/>
    <w:rsid w:val="003639C1"/>
    <w:rsid w:val="00383303"/>
    <w:rsid w:val="003D1470"/>
    <w:rsid w:val="00451185"/>
    <w:rsid w:val="005311B3"/>
    <w:rsid w:val="007643A5"/>
    <w:rsid w:val="00834D67"/>
    <w:rsid w:val="008E22B4"/>
    <w:rsid w:val="00C338DD"/>
    <w:rsid w:val="00E1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A5"/>
  </w:style>
  <w:style w:type="paragraph" w:styleId="1">
    <w:name w:val="heading 1"/>
    <w:basedOn w:val="a"/>
    <w:next w:val="a"/>
    <w:link w:val="10"/>
    <w:uiPriority w:val="9"/>
    <w:qFormat/>
    <w:rsid w:val="005311B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11B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E60"/>
    <w:pPr>
      <w:spacing w:after="150" w:line="240" w:lineRule="auto"/>
      <w:ind w:firstLine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E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4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11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311B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311B3"/>
  </w:style>
  <w:style w:type="paragraph" w:styleId="a7">
    <w:name w:val="No Spacing"/>
    <w:uiPriority w:val="1"/>
    <w:qFormat/>
    <w:rsid w:val="005311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E60"/>
    <w:pPr>
      <w:spacing w:after="150" w:line="240" w:lineRule="auto"/>
      <w:ind w:firstLine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E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62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934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7415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18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649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2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2254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0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77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2844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4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1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303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Борисовна</dc:creator>
  <cp:lastModifiedBy>1</cp:lastModifiedBy>
  <cp:revision>2</cp:revision>
  <dcterms:created xsi:type="dcterms:W3CDTF">2019-09-17T13:12:00Z</dcterms:created>
  <dcterms:modified xsi:type="dcterms:W3CDTF">2019-09-17T13:12:00Z</dcterms:modified>
</cp:coreProperties>
</file>